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B77ED9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9C491E">
        <w:rPr>
          <w:rFonts w:ascii="Times New Roman" w:hAnsi="Times New Roman"/>
          <w:b/>
          <w:color w:val="EE0000"/>
          <w:sz w:val="28"/>
          <w:szCs w:val="28"/>
        </w:rPr>
        <w:t>8</w:t>
      </w:r>
    </w:p>
    <w:p w14:paraId="538F7F80" w14:textId="15763250"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9C491E">
        <w:rPr>
          <w:rFonts w:ascii="Times New Roman" w:hAnsi="Times New Roman"/>
          <w:b/>
          <w:i/>
          <w:color w:val="0000FF"/>
          <w:sz w:val="28"/>
          <w:szCs w:val="28"/>
        </w:rPr>
        <w:t>05/01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9C491E">
        <w:rPr>
          <w:rFonts w:ascii="Times New Roman" w:hAnsi="Times New Roman"/>
          <w:b/>
          <w:i/>
          <w:color w:val="0000FF"/>
          <w:sz w:val="28"/>
          <w:szCs w:val="28"/>
        </w:rPr>
        <w:t>11</w:t>
      </w:r>
      <w:r w:rsidR="00FE2CBF">
        <w:rPr>
          <w:rFonts w:ascii="Times New Roman" w:hAnsi="Times New Roman"/>
          <w:b/>
          <w:i/>
          <w:color w:val="0000FF"/>
          <w:sz w:val="28"/>
          <w:szCs w:val="28"/>
        </w:rPr>
        <w:t>/</w:t>
      </w:r>
      <w:r w:rsidR="000877EA">
        <w:rPr>
          <w:rFonts w:ascii="Times New Roman" w:hAnsi="Times New Roman"/>
          <w:b/>
          <w:i/>
          <w:color w:val="0000FF"/>
          <w:sz w:val="28"/>
          <w:szCs w:val="28"/>
        </w:rPr>
        <w:t>01</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0686C92D"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9C491E">
              <w:rPr>
                <w:rFonts w:ascii="Times New Roman" w:hAnsi="Times New Roman"/>
                <w:sz w:val="28"/>
                <w:szCs w:val="28"/>
              </w:rPr>
              <w:t>05/01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3C3F6416" w14:textId="031DBFB3" w:rsidR="00843446" w:rsidRPr="000877EA" w:rsidRDefault="00E6357C" w:rsidP="00726B11">
            <w:pPr>
              <w:spacing w:before="120"/>
              <w:jc w:val="both"/>
              <w:rPr>
                <w:rFonts w:ascii="Times New Roman" w:hAnsi="Times New Roman"/>
                <w:iCs/>
                <w:sz w:val="28"/>
                <w:szCs w:val="28"/>
              </w:rPr>
            </w:pPr>
            <w:r>
              <w:rPr>
                <w:rFonts w:ascii="Times New Roman" w:hAnsi="Times New Roman"/>
                <w:iCs/>
                <w:sz w:val="28"/>
                <w:szCs w:val="28"/>
              </w:rPr>
              <w:t>6h45: Kiểm tra Cuối kì 1- Đợt 1</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2D40AE48"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9C491E">
              <w:rPr>
                <w:rFonts w:ascii="Times New Roman" w:hAnsi="Times New Roman"/>
                <w:sz w:val="28"/>
                <w:szCs w:val="28"/>
              </w:rPr>
              <w:t>06/01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07614B82" w:rsidR="000877EA" w:rsidRPr="000877EA" w:rsidRDefault="00E6357C" w:rsidP="005946B5">
            <w:pPr>
              <w:spacing w:before="120" w:after="120"/>
              <w:jc w:val="both"/>
              <w:rPr>
                <w:rFonts w:ascii="Times New Roman" w:hAnsi="Times New Roman"/>
                <w:sz w:val="28"/>
                <w:szCs w:val="28"/>
              </w:rPr>
            </w:pPr>
            <w:r>
              <w:rPr>
                <w:rFonts w:ascii="Times New Roman" w:hAnsi="Times New Roman"/>
                <w:iCs/>
                <w:sz w:val="28"/>
                <w:szCs w:val="28"/>
              </w:rPr>
              <w:t>6h45: Kiểm tra Cuối kì 1- Đợt 1</w:t>
            </w: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43795B78"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9C491E">
              <w:rPr>
                <w:rFonts w:ascii="Times New Roman" w:hAnsi="Times New Roman"/>
                <w:sz w:val="28"/>
                <w:szCs w:val="28"/>
              </w:rPr>
              <w:t>07/01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0024536" w14:textId="3A9A7652" w:rsidR="00843446" w:rsidRPr="00843446" w:rsidRDefault="00E6357C" w:rsidP="005946B5">
            <w:pPr>
              <w:spacing w:before="120" w:after="120"/>
              <w:jc w:val="both"/>
              <w:rPr>
                <w:rFonts w:ascii="Times New Roman" w:hAnsi="Times New Roman"/>
                <w:i/>
                <w:iCs/>
                <w:sz w:val="28"/>
                <w:szCs w:val="28"/>
              </w:rPr>
            </w:pPr>
            <w:r>
              <w:rPr>
                <w:rFonts w:ascii="Times New Roman" w:hAnsi="Times New Roman"/>
                <w:iCs/>
                <w:sz w:val="28"/>
                <w:szCs w:val="28"/>
              </w:rPr>
              <w:t>6h45: Kiểm tra Cuối kì 1- Đợt 1</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9C491E" w:rsidRPr="00CD40B4" w14:paraId="068A3023" w14:textId="77777777" w:rsidTr="00F412B8">
        <w:trPr>
          <w:jc w:val="center"/>
        </w:trPr>
        <w:tc>
          <w:tcPr>
            <w:tcW w:w="1679" w:type="dxa"/>
            <w:vAlign w:val="center"/>
          </w:tcPr>
          <w:p w14:paraId="28AAEE6B" w14:textId="02ED0AE7"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Pr>
                <w:rFonts w:ascii="Times New Roman" w:hAnsi="Times New Roman"/>
                <w:sz w:val="28"/>
                <w:szCs w:val="28"/>
              </w:rPr>
              <w:t>08</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F894BE2" w14:textId="77777777" w:rsidR="009C491E" w:rsidRDefault="00800D25" w:rsidP="00E6357C">
            <w:pPr>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6357C" w:rsidRPr="00E6357C">
              <w:rPr>
                <w:rFonts w:ascii="Times New Roman" w:hAnsi="Times New Roman"/>
                <w:color w:val="000000" w:themeColor="text1"/>
                <w:sz w:val="28"/>
                <w:szCs w:val="28"/>
              </w:rPr>
              <w:t>Dạy và học theo TKB</w:t>
            </w:r>
          </w:p>
          <w:p w14:paraId="6C2C1D2E" w14:textId="3F29325B" w:rsidR="00800D25" w:rsidRPr="00E6357C" w:rsidRDefault="00800D25" w:rsidP="00E6357C">
            <w:pPr>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t>- Hoàn thành chấm bài KTCK1 (Đợt 1)</w:t>
            </w:r>
          </w:p>
        </w:tc>
        <w:tc>
          <w:tcPr>
            <w:tcW w:w="1594" w:type="dxa"/>
            <w:vAlign w:val="center"/>
          </w:tcPr>
          <w:p w14:paraId="73686226" w14:textId="6E4B2E10" w:rsidR="009C491E" w:rsidRPr="00CD40B4" w:rsidRDefault="009C491E"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9C491E" w:rsidRPr="00CD40B4" w14:paraId="2EAA4502" w14:textId="77777777" w:rsidTr="00F412B8">
        <w:trPr>
          <w:jc w:val="center"/>
        </w:trPr>
        <w:tc>
          <w:tcPr>
            <w:tcW w:w="1679" w:type="dxa"/>
            <w:vAlign w:val="center"/>
          </w:tcPr>
          <w:p w14:paraId="7E656A94" w14:textId="42C5E765"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Pr>
                <w:rFonts w:ascii="Times New Roman" w:hAnsi="Times New Roman"/>
                <w:sz w:val="28"/>
                <w:szCs w:val="28"/>
              </w:rPr>
              <w:t>09</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3B6B4FE" w14:textId="098C7D50" w:rsidR="009C491E" w:rsidRPr="00E6357C" w:rsidRDefault="00E6357C" w:rsidP="000877EA">
            <w:pPr>
              <w:spacing w:before="120" w:after="120"/>
              <w:jc w:val="both"/>
              <w:rPr>
                <w:rFonts w:ascii="Times New Roman" w:hAnsi="Times New Roman"/>
                <w:color w:val="000000" w:themeColor="text1"/>
                <w:sz w:val="28"/>
                <w:szCs w:val="28"/>
              </w:rPr>
            </w:pPr>
            <w:r w:rsidRPr="00E6357C">
              <w:rPr>
                <w:rFonts w:ascii="Times New Roman" w:hAnsi="Times New Roman"/>
                <w:color w:val="000000" w:themeColor="text1"/>
                <w:sz w:val="28"/>
                <w:szCs w:val="28"/>
              </w:rPr>
              <w:t>Dạy và học theo TKB</w:t>
            </w:r>
          </w:p>
        </w:tc>
        <w:tc>
          <w:tcPr>
            <w:tcW w:w="1594" w:type="dxa"/>
            <w:vAlign w:val="center"/>
          </w:tcPr>
          <w:p w14:paraId="634A2640" w14:textId="77777777" w:rsidR="009C491E" w:rsidRPr="001D6795" w:rsidRDefault="009C491E"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57B4535E"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9C491E">
              <w:rPr>
                <w:rFonts w:ascii="Times New Roman" w:hAnsi="Times New Roman"/>
                <w:sz w:val="28"/>
                <w:szCs w:val="28"/>
              </w:rPr>
              <w:t>10</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1D989273" w:rsidR="00843446" w:rsidRPr="00FC77E6" w:rsidRDefault="00800D25" w:rsidP="005946B5">
            <w:pPr>
              <w:spacing w:before="120" w:after="120"/>
              <w:jc w:val="both"/>
              <w:rPr>
                <w:rFonts w:ascii="Times New Roman" w:hAnsi="Times New Roman"/>
                <w:iCs/>
                <w:sz w:val="28"/>
                <w:szCs w:val="28"/>
              </w:rPr>
            </w:pPr>
            <w:r>
              <w:rPr>
                <w:rFonts w:ascii="Times New Roman" w:hAnsi="Times New Roman"/>
                <w:iCs/>
                <w:sz w:val="28"/>
                <w:szCs w:val="28"/>
              </w:rPr>
              <w:t>Hoàn thành vào điểm KTCK1 (Đợt 1), điểm KTTX</w:t>
            </w: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2FA25B8D"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9C491E">
              <w:rPr>
                <w:rFonts w:ascii="Times New Roman" w:hAnsi="Times New Roman"/>
                <w:sz w:val="28"/>
                <w:szCs w:val="28"/>
              </w:rPr>
              <w:t>11</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4B75E777" w:rsidR="00843446" w:rsidRPr="004323C1" w:rsidRDefault="00843446" w:rsidP="005946B5">
            <w:pPr>
              <w:spacing w:before="120" w:after="120"/>
              <w:jc w:val="both"/>
              <w:rPr>
                <w:rFonts w:ascii="Times New Roman" w:hAnsi="Times New Roman"/>
                <w:sz w:val="28"/>
                <w:szCs w:val="28"/>
              </w:rPr>
            </w:pPr>
            <w:bookmarkStart w:id="0" w:name="_GoBack"/>
            <w:bookmarkEnd w:id="0"/>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6EC1B7F1" w14:textId="540BFC57"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245B7F9A" w:rsidR="00FC77E6" w:rsidRPr="00537935" w:rsidRDefault="00FC77E6" w:rsidP="00726B11">
      <w:pPr>
        <w:numPr>
          <w:ilvl w:val="0"/>
          <w:numId w:val="7"/>
        </w:numPr>
        <w:spacing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10324C">
        <w:rPr>
          <w:rFonts w:ascii="Times New Roman" w:hAnsi="Times New Roman"/>
          <w:color w:val="FF0000"/>
          <w:sz w:val="28"/>
          <w:szCs w:val="28"/>
        </w:rPr>
        <w:t xml:space="preserve">, hoàn thành Chương trình HK1 trước ngày </w:t>
      </w:r>
      <w:r w:rsidR="0010324C" w:rsidRPr="0010324C">
        <w:rPr>
          <w:rFonts w:ascii="Times New Roman" w:hAnsi="Times New Roman"/>
          <w:b/>
          <w:color w:val="FF0000"/>
          <w:sz w:val="28"/>
          <w:szCs w:val="28"/>
        </w:rPr>
        <w:t>10/01/2025</w:t>
      </w:r>
      <w:r w:rsidR="00537935">
        <w:rPr>
          <w:rFonts w:ascii="Times New Roman" w:hAnsi="Times New Roman"/>
          <w:color w:val="FF0000"/>
          <w:sz w:val="28"/>
          <w:szCs w:val="28"/>
        </w:rPr>
        <w:t xml:space="preserve"> </w:t>
      </w:r>
      <w:r w:rsidR="00537935" w:rsidRPr="00537935">
        <w:rPr>
          <w:rFonts w:ascii="Times New Roman" w:hAnsi="Times New Roman"/>
          <w:color w:val="FF0000"/>
          <w:sz w:val="28"/>
          <w:szCs w:val="28"/>
        </w:rPr>
        <w:t xml:space="preserve">và </w:t>
      </w:r>
      <w:r w:rsidR="005946B5" w:rsidRPr="00537935">
        <w:rPr>
          <w:rFonts w:ascii="Times New Roman" w:hAnsi="Times New Roman"/>
          <w:color w:val="FF0000"/>
          <w:sz w:val="28"/>
          <w:szCs w:val="28"/>
        </w:rPr>
        <w:t xml:space="preserve">báo cáo </w:t>
      </w:r>
      <w:r w:rsidR="005946B5">
        <w:rPr>
          <w:rFonts w:ascii="Times New Roman" w:hAnsi="Times New Roman"/>
          <w:color w:val="FF0000"/>
          <w:sz w:val="28"/>
          <w:szCs w:val="28"/>
        </w:rPr>
        <w:t>cho thầy Hà PHT</w:t>
      </w:r>
      <w:r w:rsidR="005946B5" w:rsidRPr="00537935">
        <w:rPr>
          <w:rFonts w:ascii="Times New Roman" w:hAnsi="Times New Roman"/>
          <w:color w:val="FF0000"/>
          <w:sz w:val="28"/>
          <w:szCs w:val="28"/>
        </w:rPr>
        <w:t xml:space="preserve"> </w:t>
      </w:r>
      <w:r w:rsidR="005946B5">
        <w:rPr>
          <w:rFonts w:ascii="Times New Roman" w:hAnsi="Times New Roman"/>
          <w:color w:val="FF0000"/>
          <w:sz w:val="28"/>
          <w:szCs w:val="28"/>
        </w:rPr>
        <w:t>bằng</w:t>
      </w:r>
      <w:r w:rsidR="005946B5" w:rsidRPr="00537935">
        <w:rPr>
          <w:rFonts w:ascii="Times New Roman" w:hAnsi="Times New Roman"/>
          <w:color w:val="FF0000"/>
          <w:sz w:val="28"/>
          <w:szCs w:val="28"/>
        </w:rPr>
        <w:t xml:space="preserve"> văn bản</w:t>
      </w:r>
      <w:r w:rsidR="0010324C">
        <w:rPr>
          <w:rFonts w:ascii="Times New Roman" w:hAnsi="Times New Roman"/>
          <w:color w:val="FF0000"/>
          <w:sz w:val="28"/>
          <w:szCs w:val="28"/>
        </w:rPr>
        <w:t>.</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6"/>
  </w:num>
  <w:num w:numId="6">
    <w:abstractNumId w:val="10"/>
  </w:num>
  <w:num w:numId="7">
    <w:abstractNumId w:val="9"/>
  </w:num>
  <w:num w:numId="8">
    <w:abstractNumId w:val="5"/>
  </w:num>
  <w:num w:numId="9">
    <w:abstractNumId w:val="11"/>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3145"/>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3353"/>
    <w:rsid w:val="00963C8B"/>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pc</cp:lastModifiedBy>
  <cp:revision>52</cp:revision>
  <cp:lastPrinted>2020-09-21T03:13:00Z</cp:lastPrinted>
  <dcterms:created xsi:type="dcterms:W3CDTF">2025-11-05T09:15:00Z</dcterms:created>
  <dcterms:modified xsi:type="dcterms:W3CDTF">2025-12-31T03:52:00Z</dcterms:modified>
</cp:coreProperties>
</file>